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B7A3B" w14:textId="4D464E23" w:rsidR="004E569B" w:rsidRDefault="00E27536" w:rsidP="004E569B">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6831A7">
        <w:rPr>
          <w:rFonts w:asciiTheme="minorHAnsi" w:eastAsiaTheme="minorHAnsi" w:hAnsiTheme="minorHAnsi" w:cstheme="minorBidi"/>
          <w:b/>
          <w:color w:val="auto"/>
          <w:sz w:val="80"/>
          <w:szCs w:val="80"/>
          <w:lang w:val="en-NZ" w:eastAsia="en-US"/>
        </w:rPr>
        <w:t>9</w:t>
      </w:r>
      <w:r w:rsidR="004E569B">
        <w:rPr>
          <w:rFonts w:asciiTheme="minorHAnsi" w:eastAsiaTheme="minorHAnsi" w:hAnsiTheme="minorHAnsi" w:cstheme="minorBidi"/>
          <w:b/>
          <w:color w:val="auto"/>
          <w:sz w:val="80"/>
          <w:szCs w:val="80"/>
          <w:lang w:val="en-NZ" w:eastAsia="en-US"/>
        </w:rPr>
        <w:t xml:space="preserve"> ENTRY FORM</w:t>
      </w:r>
    </w:p>
    <w:p w14:paraId="4F8CFD34" w14:textId="77777777" w:rsidR="004E569B" w:rsidRPr="00321541" w:rsidRDefault="004E569B" w:rsidP="004E569B">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6EDA9093" w14:textId="77777777" w:rsidR="004E569B" w:rsidRDefault="004E569B" w:rsidP="004E569B">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4E569B" w14:paraId="51A0FFF5" w14:textId="77777777" w:rsidTr="004E569B">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1E94BB1" w14:textId="77777777" w:rsidR="004E569B" w:rsidRDefault="004E569B"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7E099B8A" w14:textId="77777777" w:rsidR="004E569B" w:rsidRDefault="004E569B" w:rsidP="0053032B">
            <w:pPr>
              <w:rPr>
                <w:rFonts w:ascii="AvantGarde Md BT" w:eastAsia="Times New Roman" w:hAnsi="AvantGarde Md BT"/>
                <w:b/>
                <w:sz w:val="32"/>
                <w:szCs w:val="32"/>
              </w:rPr>
            </w:pPr>
          </w:p>
        </w:tc>
      </w:tr>
      <w:tr w:rsidR="004E569B" w14:paraId="7D8E5560" w14:textId="77777777" w:rsidTr="004E569B">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8883964" w14:textId="77777777" w:rsidR="004E569B" w:rsidRDefault="004E569B"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0D0E6D93" w14:textId="77777777" w:rsidR="004E569B" w:rsidRDefault="004E569B" w:rsidP="0053032B">
            <w:pPr>
              <w:rPr>
                <w:rFonts w:ascii="AvantGarde Md BT" w:eastAsia="Times New Roman" w:hAnsi="AvantGarde Md BT"/>
                <w:sz w:val="32"/>
                <w:szCs w:val="32"/>
              </w:rPr>
            </w:pPr>
          </w:p>
        </w:tc>
      </w:tr>
      <w:tr w:rsidR="004E569B" w14:paraId="6BE5EB0C" w14:textId="77777777" w:rsidTr="004E569B">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86E2DD3" w14:textId="77777777" w:rsidR="004E569B" w:rsidRDefault="004E569B"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15E0CB5A" w14:textId="77777777" w:rsidR="004E569B" w:rsidRDefault="004E569B" w:rsidP="0053032B">
            <w:pPr>
              <w:rPr>
                <w:rFonts w:ascii="AvantGarde Md BT" w:eastAsia="Times New Roman" w:hAnsi="AvantGarde Md BT"/>
                <w:sz w:val="32"/>
                <w:szCs w:val="32"/>
              </w:rPr>
            </w:pPr>
          </w:p>
        </w:tc>
      </w:tr>
      <w:tr w:rsidR="004E569B" w14:paraId="1066EC42" w14:textId="77777777" w:rsidTr="004E569B">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E7723C4" w14:textId="77777777" w:rsidR="004E569B" w:rsidRDefault="004E569B"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6BA41282" w14:textId="77777777" w:rsidR="004E569B" w:rsidRDefault="004E569B" w:rsidP="0053032B">
            <w:pPr>
              <w:rPr>
                <w:rFonts w:ascii="AvantGarde Md BT" w:eastAsia="Times New Roman" w:hAnsi="AvantGarde Md BT"/>
                <w:sz w:val="32"/>
                <w:szCs w:val="32"/>
              </w:rPr>
            </w:pPr>
          </w:p>
        </w:tc>
      </w:tr>
      <w:tr w:rsidR="004E569B" w14:paraId="60356C82" w14:textId="77777777" w:rsidTr="004E569B">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7824A29" w14:textId="77777777" w:rsidR="004E569B" w:rsidRDefault="004E569B"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3C63EAD9" w14:textId="77777777" w:rsidR="004E569B" w:rsidRDefault="004E569B" w:rsidP="0053032B">
            <w:pPr>
              <w:rPr>
                <w:rFonts w:ascii="AvantGarde Md BT" w:eastAsia="Times New Roman" w:hAnsi="AvantGarde Md BT"/>
                <w:sz w:val="32"/>
                <w:szCs w:val="32"/>
              </w:rPr>
            </w:pPr>
          </w:p>
        </w:tc>
      </w:tr>
      <w:tr w:rsidR="004E569B" w14:paraId="319BFF13" w14:textId="77777777" w:rsidTr="004E569B">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C90A3B8" w14:textId="77777777" w:rsidR="004E569B" w:rsidRDefault="004E569B"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53E5CAA5" w14:textId="2DBCCF23" w:rsidR="004E569B" w:rsidRPr="00261F2D" w:rsidRDefault="002F7311" w:rsidP="0053032B">
            <w:pPr>
              <w:rPr>
                <w:rFonts w:ascii="AvantGarde Md BT" w:eastAsia="Times New Roman" w:hAnsi="AvantGarde Md BT"/>
                <w:sz w:val="28"/>
                <w:szCs w:val="28"/>
              </w:rPr>
            </w:pPr>
            <w:r>
              <w:rPr>
                <w:rFonts w:ascii="AvantGarde Md BT" w:eastAsia="Times New Roman" w:hAnsi="AvantGarde Md BT"/>
                <w:sz w:val="28"/>
                <w:szCs w:val="28"/>
              </w:rPr>
              <w:t>O</w:t>
            </w:r>
            <w:bookmarkStart w:id="0" w:name="_GoBack"/>
            <w:bookmarkEnd w:id="0"/>
            <w:r w:rsidR="004E569B">
              <w:rPr>
                <w:rFonts w:ascii="AvantGarde Md BT" w:eastAsia="Times New Roman" w:hAnsi="AvantGarde Md BT"/>
                <w:sz w:val="28"/>
                <w:szCs w:val="28"/>
              </w:rPr>
              <w:t xml:space="preserve"> – Best Use of Social</w:t>
            </w:r>
          </w:p>
        </w:tc>
      </w:tr>
      <w:tr w:rsidR="004E569B" w14:paraId="7373C0BB" w14:textId="77777777" w:rsidTr="004E569B">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48953B4B" w14:textId="77777777" w:rsidR="004E569B" w:rsidRDefault="004E569B"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20107959" w14:textId="77777777" w:rsidR="004E569B" w:rsidRDefault="004E569B"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20CA7BF9" w14:textId="3ACAA826" w:rsidR="004E569B" w:rsidRPr="004E569B" w:rsidRDefault="004E569B" w:rsidP="004E569B">
            <w:pPr>
              <w:rPr>
                <w:rFonts w:ascii="AvantGarde Md BT" w:eastAsia="Times New Roman" w:hAnsi="AvantGarde Md BT"/>
                <w:sz w:val="28"/>
                <w:szCs w:val="28"/>
              </w:rPr>
            </w:pPr>
            <w:r w:rsidRPr="004E569B">
              <w:rPr>
                <w:rFonts w:ascii="AvantGarde Md BT" w:eastAsia="Times New Roman" w:hAnsi="AvantGarde Md BT"/>
                <w:sz w:val="28"/>
                <w:szCs w:val="28"/>
              </w:rPr>
              <w:t>This category</w:t>
            </w:r>
            <w:r w:rsidR="006B1A8E">
              <w:rPr>
                <w:rFonts w:ascii="AvantGarde Md BT" w:eastAsia="Times New Roman" w:hAnsi="AvantGarde Md BT"/>
                <w:sz w:val="28"/>
                <w:szCs w:val="28"/>
              </w:rPr>
              <w:t xml:space="preserve"> celebrates socially led thinking -</w:t>
            </w:r>
            <w:r w:rsidRPr="004E569B">
              <w:rPr>
                <w:rFonts w:ascii="AvantGarde Md BT" w:eastAsia="Times New Roman" w:hAnsi="AvantGarde Md BT"/>
                <w:sz w:val="28"/>
                <w:szCs w:val="28"/>
              </w:rPr>
              <w:t xml:space="preserve"> campaigns that use existing or emerging social platforms and/or social activity including blog, social networking sites and applications. Entries in this category should use social as </w:t>
            </w:r>
            <w:r w:rsidR="006B1A8E">
              <w:rPr>
                <w:rFonts w:ascii="AvantGarde Md BT" w:eastAsia="Times New Roman" w:hAnsi="AvantGarde Md BT"/>
                <w:sz w:val="28"/>
                <w:szCs w:val="28"/>
              </w:rPr>
              <w:t>a key</w:t>
            </w:r>
            <w:r w:rsidRPr="004E569B">
              <w:rPr>
                <w:rFonts w:ascii="AvantGarde Md BT" w:eastAsia="Times New Roman" w:hAnsi="AvantGarde Md BT"/>
                <w:sz w:val="28"/>
                <w:szCs w:val="28"/>
              </w:rPr>
              <w:t xml:space="preserve"> channel</w:t>
            </w:r>
            <w:r w:rsidR="006B1A8E">
              <w:rPr>
                <w:rFonts w:ascii="AvantGarde Md BT" w:eastAsia="Times New Roman" w:hAnsi="AvantGarde Md BT"/>
                <w:sz w:val="28"/>
                <w:szCs w:val="28"/>
              </w:rPr>
              <w:t>,</w:t>
            </w:r>
            <w:r w:rsidRPr="004E569B">
              <w:rPr>
                <w:rFonts w:ascii="AvantGarde Md BT" w:eastAsia="Times New Roman" w:hAnsi="AvantGarde Md BT"/>
                <w:sz w:val="28"/>
                <w:szCs w:val="28"/>
              </w:rPr>
              <w:t xml:space="preserve"> demonstrat</w:t>
            </w:r>
            <w:r w:rsidR="006B1A8E">
              <w:rPr>
                <w:rFonts w:ascii="AvantGarde Md BT" w:eastAsia="Times New Roman" w:hAnsi="AvantGarde Md BT"/>
                <w:sz w:val="28"/>
                <w:szCs w:val="28"/>
              </w:rPr>
              <w:t>ing</w:t>
            </w:r>
            <w:r w:rsidRPr="004E569B">
              <w:rPr>
                <w:rFonts w:ascii="AvantGarde Md BT" w:eastAsia="Times New Roman" w:hAnsi="AvantGarde Md BT"/>
                <w:sz w:val="28"/>
                <w:szCs w:val="28"/>
              </w:rPr>
              <w:t xml:space="preserve"> a creative use of social platforms as well as a sound understanding of digital consumer behaviour. Judges will be looking for campaigns that have put consumers at the heart</w:t>
            </w:r>
            <w:r w:rsidR="006B1A8E">
              <w:rPr>
                <w:rFonts w:ascii="AvantGarde Md BT" w:eastAsia="Times New Roman" w:hAnsi="AvantGarde Md BT"/>
                <w:sz w:val="28"/>
                <w:szCs w:val="28"/>
              </w:rPr>
              <w:t xml:space="preserve">, through conversational strategies that have built </w:t>
            </w:r>
            <w:r w:rsidRPr="004E569B">
              <w:rPr>
                <w:rFonts w:ascii="AvantGarde Md BT" w:eastAsia="Times New Roman" w:hAnsi="AvantGarde Md BT"/>
                <w:sz w:val="28"/>
                <w:szCs w:val="28"/>
              </w:rPr>
              <w:t xml:space="preserve">powerful communities </w:t>
            </w:r>
            <w:r w:rsidR="006B1A8E">
              <w:rPr>
                <w:rFonts w:ascii="AvantGarde Md BT" w:eastAsia="Times New Roman" w:hAnsi="AvantGarde Md BT"/>
                <w:sz w:val="28"/>
                <w:szCs w:val="28"/>
              </w:rPr>
              <w:t xml:space="preserve">or other </w:t>
            </w:r>
            <w:proofErr w:type="gramStart"/>
            <w:r w:rsidR="006B1A8E">
              <w:rPr>
                <w:rFonts w:ascii="AvantGarde Md BT" w:eastAsia="Times New Roman" w:hAnsi="AvantGarde Md BT"/>
                <w:sz w:val="28"/>
                <w:szCs w:val="28"/>
              </w:rPr>
              <w:t xml:space="preserve">outstanding </w:t>
            </w:r>
            <w:r w:rsidRPr="004E569B">
              <w:rPr>
                <w:rFonts w:ascii="AvantGarde Md BT" w:eastAsia="Times New Roman" w:hAnsi="AvantGarde Md BT"/>
                <w:sz w:val="28"/>
                <w:szCs w:val="28"/>
              </w:rPr>
              <w:t xml:space="preserve"> engagement</w:t>
            </w:r>
            <w:proofErr w:type="gramEnd"/>
            <w:r w:rsidRPr="004E569B">
              <w:rPr>
                <w:rFonts w:ascii="AvantGarde Md BT" w:eastAsia="Times New Roman" w:hAnsi="AvantGarde Md BT"/>
                <w:sz w:val="28"/>
                <w:szCs w:val="28"/>
              </w:rPr>
              <w:t xml:space="preserve"> strategies. There will be a clear rationale as to why social media was the right response to the </w:t>
            </w:r>
            <w:proofErr w:type="gramStart"/>
            <w:r w:rsidRPr="004E569B">
              <w:rPr>
                <w:rFonts w:ascii="AvantGarde Md BT" w:eastAsia="Times New Roman" w:hAnsi="AvantGarde Md BT"/>
                <w:sz w:val="28"/>
                <w:szCs w:val="28"/>
              </w:rPr>
              <w:t>clients</w:t>
            </w:r>
            <w:proofErr w:type="gramEnd"/>
            <w:r w:rsidRPr="004E569B">
              <w:rPr>
                <w:rFonts w:ascii="AvantGarde Md BT" w:eastAsia="Times New Roman" w:hAnsi="AvantGarde Md BT"/>
                <w:sz w:val="28"/>
                <w:szCs w:val="28"/>
              </w:rPr>
              <w:t xml:space="preserve"> brief</w:t>
            </w:r>
            <w:r w:rsidR="007A5676">
              <w:rPr>
                <w:rFonts w:ascii="AvantGarde Md BT" w:eastAsia="Times New Roman" w:hAnsi="AvantGarde Md BT"/>
                <w:sz w:val="28"/>
                <w:szCs w:val="28"/>
              </w:rPr>
              <w:t>,</w:t>
            </w:r>
            <w:r w:rsidRPr="004E569B">
              <w:rPr>
                <w:rFonts w:ascii="AvantGarde Md BT" w:eastAsia="Times New Roman" w:hAnsi="AvantGarde Md BT"/>
                <w:sz w:val="28"/>
                <w:szCs w:val="28"/>
              </w:rPr>
              <w:t xml:space="preserve"> mov</w:t>
            </w:r>
            <w:r w:rsidR="007A5676">
              <w:rPr>
                <w:rFonts w:ascii="AvantGarde Md BT" w:eastAsia="Times New Roman" w:hAnsi="AvantGarde Md BT"/>
                <w:sz w:val="28"/>
                <w:szCs w:val="28"/>
              </w:rPr>
              <w:t>ing</w:t>
            </w:r>
            <w:r w:rsidRPr="004E569B">
              <w:rPr>
                <w:rFonts w:ascii="AvantGarde Md BT" w:eastAsia="Times New Roman" w:hAnsi="AvantGarde Md BT"/>
                <w:sz w:val="28"/>
                <w:szCs w:val="28"/>
              </w:rPr>
              <w:t xml:space="preserve"> beyond metrics of likes or shares to offer </w:t>
            </w:r>
            <w:r w:rsidR="000F5787">
              <w:rPr>
                <w:rFonts w:ascii="AvantGarde Md BT" w:eastAsia="Times New Roman" w:hAnsi="AvantGarde Md BT"/>
                <w:sz w:val="28"/>
                <w:szCs w:val="28"/>
              </w:rPr>
              <w:t xml:space="preserve">a </w:t>
            </w:r>
            <w:r w:rsidRPr="004E569B">
              <w:rPr>
                <w:rFonts w:ascii="AvantGarde Md BT" w:eastAsia="Times New Roman" w:hAnsi="AvantGarde Md BT"/>
                <w:sz w:val="28"/>
                <w:szCs w:val="28"/>
              </w:rPr>
              <w:t xml:space="preserve">compelling </w:t>
            </w:r>
            <w:r w:rsidR="006B1A8E">
              <w:rPr>
                <w:rFonts w:ascii="AvantGarde Md BT" w:eastAsia="Times New Roman" w:hAnsi="AvantGarde Md BT"/>
                <w:sz w:val="28"/>
                <w:szCs w:val="28"/>
              </w:rPr>
              <w:t>argument</w:t>
            </w:r>
            <w:r w:rsidR="006B1A8E" w:rsidRPr="004E569B">
              <w:rPr>
                <w:rFonts w:ascii="AvantGarde Md BT" w:eastAsia="Times New Roman" w:hAnsi="AvantGarde Md BT"/>
                <w:sz w:val="28"/>
                <w:szCs w:val="28"/>
              </w:rPr>
              <w:t xml:space="preserve"> </w:t>
            </w:r>
            <w:r w:rsidRPr="004E569B">
              <w:rPr>
                <w:rFonts w:ascii="AvantGarde Md BT" w:eastAsia="Times New Roman" w:hAnsi="AvantGarde Md BT"/>
                <w:sz w:val="28"/>
                <w:szCs w:val="28"/>
              </w:rPr>
              <w:t xml:space="preserve">of the </w:t>
            </w:r>
            <w:r w:rsidR="006B1A8E">
              <w:rPr>
                <w:rFonts w:ascii="AvantGarde Md BT" w:eastAsia="Times New Roman" w:hAnsi="AvantGarde Md BT"/>
                <w:sz w:val="28"/>
                <w:szCs w:val="28"/>
              </w:rPr>
              <w:t xml:space="preserve">contributing </w:t>
            </w:r>
            <w:r w:rsidRPr="004E569B">
              <w:rPr>
                <w:rFonts w:ascii="AvantGarde Md BT" w:eastAsia="Times New Roman" w:hAnsi="AvantGarde Md BT"/>
                <w:sz w:val="28"/>
                <w:szCs w:val="28"/>
              </w:rPr>
              <w:t xml:space="preserve">effect social media had on delivering campaign results. </w:t>
            </w:r>
          </w:p>
          <w:p w14:paraId="330C21A7" w14:textId="77777777" w:rsidR="004E569B" w:rsidRDefault="004E569B" w:rsidP="0053032B">
            <w:pPr>
              <w:tabs>
                <w:tab w:val="right" w:pos="15309"/>
              </w:tabs>
              <w:autoSpaceDE w:val="0"/>
              <w:autoSpaceDN w:val="0"/>
              <w:adjustRightInd w:val="0"/>
              <w:jc w:val="both"/>
              <w:rPr>
                <w:rFonts w:ascii="AvantGarde Md BT" w:eastAsia="Times New Roman" w:hAnsi="AvantGarde Md BT"/>
                <w:sz w:val="32"/>
                <w:szCs w:val="32"/>
              </w:rPr>
            </w:pPr>
          </w:p>
        </w:tc>
      </w:tr>
    </w:tbl>
    <w:p w14:paraId="3AB5C78F" w14:textId="77777777" w:rsidR="004E569B" w:rsidRDefault="004E569B" w:rsidP="004E569B">
      <w:pPr>
        <w:rPr>
          <w:sz w:val="28"/>
          <w:szCs w:val="28"/>
        </w:rPr>
      </w:pPr>
    </w:p>
    <w:p w14:paraId="6AB59BED" w14:textId="77777777" w:rsidR="004E569B" w:rsidRDefault="004E569B" w:rsidP="004E569B"/>
    <w:p w14:paraId="542BD147" w14:textId="77777777" w:rsidR="004E569B" w:rsidRDefault="004E569B" w:rsidP="004E569B"/>
    <w:p w14:paraId="5623D7C3" w14:textId="2077D85A" w:rsidR="004E569B" w:rsidRDefault="004E569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45450687" w:rsidR="005E4344" w:rsidRPr="00CF2877" w:rsidRDefault="004E569B" w:rsidP="001A02E3">
            <w:pPr>
              <w:rPr>
                <w:rFonts w:ascii="AvantGarde Md BT" w:eastAsia="Times New Roman" w:hAnsi="AvantGarde Md BT"/>
                <w:b/>
                <w:sz w:val="22"/>
                <w:szCs w:val="22"/>
              </w:rPr>
            </w:pPr>
            <w:r>
              <w:br w:type="page"/>
            </w:r>
            <w:r w:rsidR="005E4344" w:rsidRPr="00CF2877">
              <w:rPr>
                <w:rFonts w:ascii="AvantGarde Md BT" w:eastAsia="Times New Roman" w:hAnsi="AvantGarde Md BT"/>
                <w:b/>
                <w:sz w:val="22"/>
                <w:szCs w:val="22"/>
              </w:rPr>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5B35F660" w14:textId="77777777" w:rsidR="005D35E6" w:rsidRDefault="005D35E6" w:rsidP="005D35E6">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E37136">
        <w:rPr>
          <w:rFonts w:ascii="AvantGarde Md BT" w:eastAsia="Times New Roman" w:hAnsi="AvantGarde Md BT"/>
          <w:b/>
          <w:sz w:val="22"/>
          <w:szCs w:val="22"/>
        </w:rPr>
        <w:t>.</w:t>
      </w:r>
    </w:p>
    <w:p w14:paraId="1561924B" w14:textId="77777777" w:rsidR="005D35E6" w:rsidRDefault="005D35E6" w:rsidP="003B43FF">
      <w:pPr>
        <w:rPr>
          <w:rFonts w:ascii="AvantGarde Md BT" w:eastAsia="Times New Roman" w:hAnsi="AvantGarde Md BT"/>
          <w:b/>
          <w:sz w:val="22"/>
          <w:szCs w:val="22"/>
        </w:rPr>
      </w:pPr>
    </w:p>
    <w:p w14:paraId="6538ED1D" w14:textId="1AA73BFC" w:rsidR="005E4344" w:rsidRPr="001A02E3"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5D35E6">
        <w:tc>
          <w:tcPr>
            <w:tcW w:w="10414" w:type="dxa"/>
            <w:shd w:val="clear" w:color="auto" w:fill="D9D9D9"/>
          </w:tcPr>
          <w:p w14:paraId="26FA7F89" w14:textId="716DCBE2" w:rsidR="00C71E40" w:rsidRDefault="00C71E40" w:rsidP="00C71E40">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7375B4">
              <w:rPr>
                <w:rFonts w:ascii="AvantGarde Md BT" w:hAnsi="AvantGarde Md BT"/>
                <w:b/>
                <w:bCs/>
                <w:sz w:val="22"/>
                <w:szCs w:val="22"/>
              </w:rPr>
              <w:t>Beacon</w:t>
            </w:r>
            <w:r>
              <w:rPr>
                <w:rFonts w:ascii="AvantGarde Md BT" w:hAnsi="AvantGarde Md BT"/>
                <w:b/>
                <w:bCs/>
                <w:sz w:val="22"/>
                <w:szCs w:val="22"/>
              </w:rPr>
              <w:t xml:space="preserve"> award? (0%)</w:t>
            </w:r>
          </w:p>
          <w:p w14:paraId="6538ED1F" w14:textId="3429DCB8" w:rsidR="005E4344" w:rsidRPr="009803F4" w:rsidRDefault="00C71E40" w:rsidP="00322A48">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5E4344" w:rsidRPr="003C5DD0" w14:paraId="6538ED22" w14:textId="77777777" w:rsidTr="005D35E6">
        <w:tc>
          <w:tcPr>
            <w:tcW w:w="10414"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E07C5B3" w14:textId="77777777" w:rsidR="005D35E6" w:rsidRDefault="005D35E6" w:rsidP="005D35E6">
      <w:pPr>
        <w:rPr>
          <w:rFonts w:ascii="AvantGarde Md BT" w:eastAsia="Times New Roman" w:hAnsi="AvantGarde Md BT"/>
          <w:szCs w:val="20"/>
        </w:rPr>
      </w:pPr>
    </w:p>
    <w:p w14:paraId="5D4C7D74" w14:textId="36D5439C" w:rsidR="005D35E6" w:rsidRDefault="005D35E6" w:rsidP="005D35E6">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0A33F5">
        <w:rPr>
          <w:rFonts w:ascii="AvantGarde Md BT" w:eastAsia="Times New Roman" w:hAnsi="AvantGarde Md BT"/>
          <w:szCs w:val="20"/>
        </w:rPr>
        <w:t xml:space="preserve">1200 </w:t>
      </w:r>
      <w:r>
        <w:rPr>
          <w:rFonts w:ascii="AvantGarde Md BT" w:eastAsia="Times New Roman" w:hAnsi="AvantGarde Md BT"/>
          <w:szCs w:val="20"/>
        </w:rPr>
        <w:t>words.</w:t>
      </w:r>
    </w:p>
    <w:p w14:paraId="5A75A354" w14:textId="77777777" w:rsidR="005D35E6" w:rsidRPr="003C5DD0" w:rsidRDefault="005D35E6" w:rsidP="005D35E6">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5D35E6">
        <w:tc>
          <w:tcPr>
            <w:tcW w:w="10414" w:type="dxa"/>
            <w:shd w:val="clear" w:color="auto" w:fill="D9D9D9"/>
          </w:tcPr>
          <w:p w14:paraId="6538ED25" w14:textId="703400CC" w:rsidR="005E4344" w:rsidRPr="00CF2877" w:rsidRDefault="00322A48"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695267">
              <w:rPr>
                <w:rFonts w:ascii="AvantGarde Md BT" w:eastAsia="Times New Roman" w:hAnsi="AvantGarde Md BT"/>
                <w:b/>
                <w:sz w:val="22"/>
                <w:szCs w:val="22"/>
              </w:rPr>
              <w:t xml:space="preserve">INSIGHT. </w:t>
            </w:r>
            <w:r w:rsidR="00695267" w:rsidRPr="00345244">
              <w:rPr>
                <w:rFonts w:ascii="AvantGarde Md BT" w:eastAsia="Times New Roman" w:hAnsi="AvantGarde Md BT"/>
                <w:b/>
                <w:sz w:val="22"/>
                <w:szCs w:val="22"/>
              </w:rPr>
              <w:t xml:space="preserve">What was the </w:t>
            </w:r>
            <w:r w:rsidR="00695267">
              <w:rPr>
                <w:rFonts w:ascii="AvantGarde Md BT" w:eastAsia="Times New Roman" w:hAnsi="AvantGarde Md BT"/>
                <w:b/>
                <w:sz w:val="22"/>
                <w:szCs w:val="22"/>
              </w:rPr>
              <w:t xml:space="preserve">marketing </w:t>
            </w:r>
            <w:r w:rsidR="00B001AA">
              <w:rPr>
                <w:rFonts w:ascii="AvantGarde Md BT" w:eastAsia="Times New Roman" w:hAnsi="AvantGarde Md BT"/>
                <w:b/>
                <w:sz w:val="22"/>
                <w:szCs w:val="22"/>
              </w:rPr>
              <w:t>challenge and insight? (25</w:t>
            </w:r>
            <w:r w:rsidR="00695267" w:rsidRPr="00345244">
              <w:rPr>
                <w:rFonts w:ascii="AvantGarde Md BT" w:eastAsia="Times New Roman" w:hAnsi="AvantGarde Md BT"/>
                <w:b/>
                <w:sz w:val="22"/>
                <w:szCs w:val="22"/>
              </w:rPr>
              <w:t>%)</w:t>
            </w:r>
          </w:p>
          <w:p w14:paraId="6538ED26" w14:textId="3C051C86" w:rsidR="005E4344" w:rsidRPr="003C5DD0" w:rsidRDefault="00DC0E03" w:rsidP="00695267">
            <w:pPr>
              <w:ind w:left="567"/>
              <w:jc w:val="both"/>
              <w:rPr>
                <w:rFonts w:ascii="AvantGarde Md BT" w:eastAsia="Times New Roman" w:hAnsi="AvantGarde Md BT"/>
                <w:szCs w:val="20"/>
              </w:rPr>
            </w:pPr>
            <w:r>
              <w:rPr>
                <w:rFonts w:ascii="AvantGarde Md BT" w:eastAsia="Times New Roman" w:hAnsi="AvantGarde Md BT"/>
                <w:szCs w:val="20"/>
              </w:rPr>
              <w:t xml:space="preserve"> </w:t>
            </w:r>
            <w:r w:rsidR="00695267">
              <w:rPr>
                <w:rFonts w:ascii="AvantGarde Md BT" w:eastAsia="Times New Roman" w:hAnsi="AvantGarde Md BT"/>
                <w:szCs w:val="20"/>
              </w:rPr>
              <w:t>In this section judges will</w:t>
            </w:r>
            <w:r w:rsidR="00695267" w:rsidRPr="009803F4">
              <w:rPr>
                <w:rFonts w:ascii="AvantGarde Md BT" w:eastAsia="Times New Roman" w:hAnsi="AvantGarde Md BT"/>
                <w:szCs w:val="20"/>
              </w:rPr>
              <w:t xml:space="preserve"> </w:t>
            </w:r>
            <w:r w:rsidR="00695267">
              <w:rPr>
                <w:rFonts w:ascii="AvantGarde Md BT" w:eastAsia="Times New Roman" w:hAnsi="AvantGarde Md BT"/>
                <w:szCs w:val="20"/>
              </w:rPr>
              <w:t xml:space="preserve">be </w:t>
            </w:r>
            <w:r w:rsidR="00695267" w:rsidRPr="009803F4">
              <w:rPr>
                <w:rFonts w:ascii="AvantGarde Md BT" w:eastAsia="Times New Roman" w:hAnsi="AvantGarde Md BT"/>
                <w:szCs w:val="20"/>
              </w:rPr>
              <w:t xml:space="preserve">looking </w:t>
            </w:r>
            <w:r w:rsidR="00695267">
              <w:rPr>
                <w:rFonts w:ascii="AvantGarde Md BT" w:eastAsia="Times New Roman" w:hAnsi="AvantGarde Md BT"/>
                <w:szCs w:val="20"/>
              </w:rPr>
              <w:t xml:space="preserve">for </w:t>
            </w:r>
            <w:r w:rsidR="00695267" w:rsidRPr="009803F4">
              <w:rPr>
                <w:rFonts w:ascii="AvantGarde Md BT" w:eastAsia="Times New Roman" w:hAnsi="AvantGarde Md BT"/>
                <w:szCs w:val="20"/>
              </w:rPr>
              <w:t>a clear, concise definition of the problem</w:t>
            </w:r>
            <w:r w:rsidR="00695267">
              <w:rPr>
                <w:rFonts w:ascii="AvantGarde Md BT" w:eastAsia="Times New Roman" w:hAnsi="AvantGarde Md BT"/>
                <w:szCs w:val="20"/>
              </w:rPr>
              <w:t xml:space="preserve"> identified by the brief, the business objectives used to define success</w:t>
            </w:r>
            <w:r w:rsidR="00695267" w:rsidRPr="009803F4">
              <w:rPr>
                <w:rFonts w:ascii="AvantGarde Md BT" w:eastAsia="Times New Roman" w:hAnsi="AvantGarde Md BT"/>
                <w:szCs w:val="20"/>
              </w:rPr>
              <w:t xml:space="preserve"> and a sharp insight that inspired the</w:t>
            </w:r>
            <w:r w:rsidR="00695267">
              <w:rPr>
                <w:rFonts w:ascii="AvantGarde Md BT" w:eastAsia="Times New Roman" w:hAnsi="AvantGarde Md BT"/>
                <w:szCs w:val="20"/>
              </w:rPr>
              <w:t xml:space="preserve"> </w:t>
            </w:r>
            <w:r w:rsidR="00695267" w:rsidRPr="009803F4">
              <w:rPr>
                <w:rFonts w:ascii="AvantGarde Md BT" w:eastAsia="Times New Roman" w:hAnsi="AvantGarde Md BT"/>
                <w:szCs w:val="20"/>
              </w:rPr>
              <w:t>strategy</w:t>
            </w:r>
            <w:r w:rsidR="00695267" w:rsidRPr="002935F7">
              <w:rPr>
                <w:rFonts w:ascii="AvantGarde Md BT" w:eastAsia="Times New Roman" w:hAnsi="AvantGarde Md BT"/>
                <w:szCs w:val="20"/>
              </w:rPr>
              <w:t>.</w:t>
            </w:r>
          </w:p>
        </w:tc>
      </w:tr>
      <w:tr w:rsidR="005E4344" w:rsidRPr="003C5DD0" w14:paraId="6538ED29" w14:textId="77777777" w:rsidTr="005D35E6">
        <w:tc>
          <w:tcPr>
            <w:tcW w:w="10414"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C210D0" w:rsidRDefault="005E4344" w:rsidP="003B43FF">
      <w:pPr>
        <w:rPr>
          <w:rFonts w:ascii="AvantGarde Md BT" w:eastAsia="Times New Roman" w:hAnsi="AvantGarde Md BT"/>
          <w:sz w:val="16"/>
          <w:szCs w:val="16"/>
        </w:rPr>
      </w:pPr>
    </w:p>
    <w:p w14:paraId="6538ED2B" w14:textId="77777777" w:rsidR="005E4344" w:rsidRPr="00C210D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6EFF7249" w:rsidR="0069605C" w:rsidRPr="00DE4A62" w:rsidRDefault="00322A48" w:rsidP="0069605C">
            <w:pPr>
              <w:ind w:left="567" w:hanging="567"/>
              <w:rPr>
                <w:sz w:val="22"/>
                <w:szCs w:val="22"/>
              </w:rPr>
            </w:pPr>
            <w:r>
              <w:rPr>
                <w:rFonts w:ascii="AvantGarde Md BT" w:eastAsia="Times New Roman" w:hAnsi="AvantGarde Md BT"/>
                <w:b/>
                <w:sz w:val="22"/>
                <w:szCs w:val="22"/>
              </w:rPr>
              <w:t>2</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4F1F8F">
              <w:rPr>
                <w:rFonts w:ascii="AvantGarde Md BT" w:eastAsia="Times New Roman" w:hAnsi="AvantGarde Md BT"/>
                <w:b/>
                <w:sz w:val="22"/>
                <w:szCs w:val="22"/>
              </w:rPr>
              <w:t xml:space="preserve">STRATEGY. </w:t>
            </w:r>
            <w:r w:rsidR="004F1F8F" w:rsidRPr="00CF2877">
              <w:rPr>
                <w:rFonts w:ascii="AvantGarde Md BT" w:eastAsia="Times New Roman" w:hAnsi="AvantGarde Md BT"/>
                <w:b/>
                <w:sz w:val="22"/>
                <w:szCs w:val="22"/>
              </w:rPr>
              <w:t xml:space="preserve">What was the </w:t>
            </w:r>
            <w:r w:rsidR="004F1F8F">
              <w:rPr>
                <w:rFonts w:ascii="AvantGarde Md BT" w:eastAsia="Times New Roman" w:hAnsi="AvantGarde Md BT"/>
                <w:b/>
                <w:sz w:val="22"/>
                <w:szCs w:val="22"/>
              </w:rPr>
              <w:t>strategy</w:t>
            </w:r>
            <w:r w:rsidR="004F1F8F" w:rsidRPr="00CF2877">
              <w:rPr>
                <w:rFonts w:ascii="AvantGarde Md BT" w:eastAsia="Times New Roman" w:hAnsi="AvantGarde Md BT"/>
                <w:b/>
                <w:sz w:val="22"/>
                <w:szCs w:val="22"/>
              </w:rPr>
              <w:t>? (</w:t>
            </w:r>
            <w:r w:rsidR="00B001AA">
              <w:rPr>
                <w:rFonts w:ascii="AvantGarde Md BT" w:eastAsia="Times New Roman" w:hAnsi="AvantGarde Md BT"/>
                <w:b/>
                <w:sz w:val="22"/>
                <w:szCs w:val="22"/>
              </w:rPr>
              <w:t>25</w:t>
            </w:r>
            <w:r w:rsidR="004F1F8F" w:rsidRPr="00CF2877">
              <w:rPr>
                <w:rFonts w:ascii="AvantGarde Md BT" w:eastAsia="Times New Roman" w:hAnsi="AvantGarde Md BT"/>
                <w:b/>
                <w:sz w:val="22"/>
                <w:szCs w:val="22"/>
              </w:rPr>
              <w:t>%)</w:t>
            </w:r>
          </w:p>
          <w:p w14:paraId="7F299A31" w14:textId="58D055DA" w:rsidR="00143D2E" w:rsidRPr="003C5DD0" w:rsidRDefault="004F1F8F" w:rsidP="00322A48">
            <w:pPr>
              <w:tabs>
                <w:tab w:val="left" w:pos="555"/>
              </w:tabs>
              <w:ind w:left="567"/>
              <w:jc w:val="both"/>
              <w:rPr>
                <w:rFonts w:ascii="AvantGarde Md BT" w:eastAsia="Times New Roman" w:hAnsi="AvantGarde Md BT"/>
                <w:szCs w:val="20"/>
              </w:rPr>
            </w:pPr>
            <w:r>
              <w:rPr>
                <w:rFonts w:ascii="AvantGarde Md BT" w:eastAsia="Times New Roman" w:hAnsi="AvantGarde Md BT"/>
                <w:szCs w:val="20"/>
              </w:rPr>
              <w:t xml:space="preserve">Explain the </w:t>
            </w:r>
            <w:r w:rsidRPr="004B2B20">
              <w:rPr>
                <w:rFonts w:ascii="AvantGarde Md BT" w:eastAsia="Times New Roman" w:hAnsi="AvantGarde Md BT"/>
                <w:szCs w:val="20"/>
              </w:rPr>
              <w:t>strategy</w:t>
            </w:r>
            <w:r>
              <w:rPr>
                <w:rFonts w:ascii="AvantGarde Md BT" w:eastAsia="Times New Roman" w:hAnsi="AvantGarde Md BT"/>
                <w:szCs w:val="20"/>
              </w:rPr>
              <w:t xml:space="preserve">.  </w:t>
            </w:r>
            <w:r w:rsidR="00500484">
              <w:rPr>
                <w:rFonts w:ascii="AvantGarde Md BT" w:eastAsia="Times New Roman" w:hAnsi="AvantGarde Md BT"/>
                <w:szCs w:val="20"/>
              </w:rPr>
              <w:t>The judges will be</w:t>
            </w:r>
            <w:r w:rsidRPr="002935F7">
              <w:rPr>
                <w:rFonts w:ascii="AvantGarde Md BT" w:eastAsia="Times New Roman" w:hAnsi="AvantGarde Md BT"/>
                <w:szCs w:val="20"/>
              </w:rPr>
              <w:t xml:space="preserve"> looking for a strategy that addresses the </w:t>
            </w:r>
            <w:r>
              <w:rPr>
                <w:rFonts w:ascii="AvantGarde Md BT" w:eastAsia="Times New Roman" w:hAnsi="AvantGarde Md BT"/>
                <w:szCs w:val="20"/>
              </w:rPr>
              <w:t xml:space="preserve">challenge and audience insight, </w:t>
            </w:r>
            <w:r w:rsidRPr="002935F7">
              <w:rPr>
                <w:rFonts w:ascii="AvantGarde Md BT" w:eastAsia="Times New Roman" w:hAnsi="AvantGarde Md BT"/>
                <w:szCs w:val="20"/>
              </w:rPr>
              <w:t xml:space="preserve">clearly outlines the role of </w:t>
            </w:r>
            <w:r w:rsidR="00256DCD">
              <w:rPr>
                <w:rFonts w:ascii="AvantGarde Md BT" w:eastAsia="Times New Roman" w:hAnsi="AvantGarde Md BT"/>
                <w:szCs w:val="20"/>
              </w:rPr>
              <w:t xml:space="preserve">the selected </w:t>
            </w:r>
            <w:r w:rsidR="00E7466D">
              <w:rPr>
                <w:rFonts w:ascii="AvantGarde Md BT" w:eastAsia="Times New Roman" w:hAnsi="AvantGarde Md BT"/>
                <w:szCs w:val="20"/>
              </w:rPr>
              <w:t xml:space="preserve">social </w:t>
            </w:r>
            <w:r w:rsidRPr="002935F7">
              <w:rPr>
                <w:rFonts w:ascii="AvantGarde Md BT" w:eastAsia="Times New Roman" w:hAnsi="AvantGarde Md BT"/>
                <w:szCs w:val="20"/>
              </w:rPr>
              <w:t>media</w:t>
            </w:r>
            <w:r w:rsidR="00256DCD">
              <w:rPr>
                <w:rFonts w:ascii="AvantGarde Md BT" w:eastAsia="Times New Roman" w:hAnsi="AvantGarde Md BT"/>
                <w:szCs w:val="20"/>
              </w:rPr>
              <w:t xml:space="preserve"> channels</w:t>
            </w:r>
            <w:r>
              <w:rPr>
                <w:rFonts w:ascii="AvantGarde Md BT" w:eastAsia="Times New Roman" w:hAnsi="AvantGarde Md BT"/>
                <w:szCs w:val="20"/>
              </w:rPr>
              <w:t xml:space="preserve"> and th</w:t>
            </w:r>
            <w:r w:rsidR="00E7466D">
              <w:rPr>
                <w:rFonts w:ascii="AvantGarde Md BT" w:eastAsia="Times New Roman" w:hAnsi="AvantGarde Md BT"/>
                <w:szCs w:val="20"/>
              </w:rPr>
              <w:t>e execution within the selected</w:t>
            </w:r>
            <w:r>
              <w:rPr>
                <w:rFonts w:ascii="AvantGarde Md BT" w:eastAsia="Times New Roman" w:hAnsi="AvantGarde Md BT"/>
                <w:szCs w:val="20"/>
              </w:rPr>
              <w:t xml:space="preserve"> channels</w:t>
            </w:r>
            <w:r w:rsidRPr="002935F7">
              <w:rPr>
                <w:rFonts w:ascii="AvantGarde Md BT" w:eastAsia="Times New Roman" w:hAnsi="AvantGarde Md BT"/>
                <w:szCs w:val="20"/>
              </w:rPr>
              <w: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C210D0"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695267" w:rsidRPr="003C5DD0" w14:paraId="57239E6A" w14:textId="77777777" w:rsidTr="00695267">
        <w:tc>
          <w:tcPr>
            <w:tcW w:w="10188" w:type="dxa"/>
            <w:shd w:val="clear" w:color="auto" w:fill="D9D9D9"/>
          </w:tcPr>
          <w:p w14:paraId="0D4397B0" w14:textId="319239FA" w:rsidR="00695267" w:rsidRPr="00A31DE1" w:rsidRDefault="00322A48" w:rsidP="00086BFE">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3</w:t>
            </w:r>
            <w:r w:rsidR="00695267" w:rsidRPr="00A31DE1">
              <w:rPr>
                <w:rFonts w:ascii="AvantGarde Md BT" w:eastAsia="Times New Roman" w:hAnsi="AvantGarde Md BT"/>
                <w:b/>
                <w:color w:val="auto"/>
                <w:sz w:val="22"/>
                <w:szCs w:val="22"/>
              </w:rPr>
              <w:t>.</w:t>
            </w:r>
            <w:r w:rsidR="00695267" w:rsidRPr="00A31DE1">
              <w:rPr>
                <w:rFonts w:ascii="AvantGarde Md BT" w:eastAsia="Times New Roman" w:hAnsi="AvantGarde Md BT"/>
                <w:b/>
                <w:color w:val="auto"/>
                <w:sz w:val="22"/>
                <w:szCs w:val="22"/>
              </w:rPr>
              <w:tab/>
            </w:r>
            <w:r w:rsidR="00500484" w:rsidRPr="0031639B">
              <w:rPr>
                <w:rFonts w:ascii="AvantGarde Md BT" w:hAnsi="AvantGarde Md BT"/>
                <w:b/>
                <w:bCs/>
                <w:sz w:val="22"/>
                <w:szCs w:val="22"/>
              </w:rPr>
              <w:t>EXECUTION.  How was t</w:t>
            </w:r>
            <w:r w:rsidR="00B001AA">
              <w:rPr>
                <w:rFonts w:ascii="AvantGarde Md BT" w:hAnsi="AvantGarde Md BT"/>
                <w:b/>
                <w:bCs/>
                <w:sz w:val="22"/>
                <w:szCs w:val="22"/>
              </w:rPr>
              <w:t>he strategy brought to life? (25</w:t>
            </w:r>
            <w:r w:rsidR="00500484" w:rsidRPr="0031639B">
              <w:rPr>
                <w:rFonts w:ascii="AvantGarde Md BT" w:hAnsi="AvantGarde Md BT"/>
                <w:b/>
                <w:bCs/>
                <w:sz w:val="22"/>
                <w:szCs w:val="22"/>
              </w:rPr>
              <w:t>%)</w:t>
            </w:r>
          </w:p>
          <w:p w14:paraId="22E570C3" w14:textId="0DAA4E74" w:rsidR="00695267" w:rsidRPr="00256DCD" w:rsidRDefault="00500484" w:rsidP="00322A48">
            <w:pPr>
              <w:ind w:left="567" w:hanging="567"/>
              <w:jc w:val="both"/>
              <w:rPr>
                <w:rFonts w:ascii="AvantGarde Md BT" w:eastAsia="Times New Roman" w:hAnsi="AvantGarde Md BT"/>
                <w:szCs w:val="20"/>
              </w:rPr>
            </w:pPr>
            <w:r>
              <w:rPr>
                <w:rFonts w:ascii="AvantGarde Md BT" w:eastAsia="Times New Roman" w:hAnsi="AvantGarde Md BT"/>
                <w:szCs w:val="20"/>
              </w:rPr>
              <w:tab/>
              <w:t>In this section, the judges will be</w:t>
            </w:r>
            <w:r>
              <w:rPr>
                <w:rFonts w:ascii="AvantGarde Md BT" w:hAnsi="AvantGarde Md BT"/>
              </w:rPr>
              <w:t xml:space="preserve"> looking to understand how the implementation of the campaign enhanced the </w:t>
            </w:r>
            <w:r w:rsidRPr="004B2B20">
              <w:rPr>
                <w:rFonts w:ascii="AvantGarde Md BT" w:hAnsi="AvantGarde Md BT"/>
              </w:rPr>
              <w:t>strategy</w:t>
            </w:r>
            <w:r w:rsidR="00322A48">
              <w:rPr>
                <w:rFonts w:ascii="AvantGarde Md BT" w:hAnsi="AvantGarde Md BT"/>
              </w:rPr>
              <w:t xml:space="preserve">, how social was utilised and the degree of difficulty involved in executing. The judges are looking for innovative and effective use of social and an understanding of how social’s unique properties played a key role in activating the strategy. </w:t>
            </w:r>
          </w:p>
        </w:tc>
      </w:tr>
      <w:tr w:rsidR="00695267" w:rsidRPr="003C5DD0" w14:paraId="5054AA69" w14:textId="77777777" w:rsidTr="00695267">
        <w:tc>
          <w:tcPr>
            <w:tcW w:w="10188" w:type="dxa"/>
          </w:tcPr>
          <w:p w14:paraId="0C811D7B" w14:textId="77777777" w:rsidR="00695267" w:rsidRPr="003C5DD0" w:rsidRDefault="00695267" w:rsidP="00086BFE">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r w:rsidR="00143D2E" w:rsidRPr="003C5DD0" w14:paraId="6C069675" w14:textId="77777777" w:rsidTr="00695267">
        <w:tc>
          <w:tcPr>
            <w:tcW w:w="10188" w:type="dxa"/>
            <w:shd w:val="clear" w:color="auto" w:fill="D9D9D9"/>
          </w:tcPr>
          <w:p w14:paraId="0B0EEDF8" w14:textId="32FD4D95" w:rsidR="00143D2E" w:rsidRPr="00A31DE1" w:rsidRDefault="00322A48"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3000B5A1" w14:textId="4D7F5715" w:rsidR="00695101" w:rsidRDefault="00695101" w:rsidP="00695101">
            <w:pPr>
              <w:ind w:left="567" w:hanging="567"/>
              <w:jc w:val="both"/>
              <w:rPr>
                <w:rFonts w:ascii="AvantGarde Md BT" w:hAnsi="AvantGarde Md BT"/>
                <w:color w:val="auto"/>
                <w:sz w:val="22"/>
                <w:szCs w:val="22"/>
              </w:rPr>
            </w:pPr>
            <w:r>
              <w:rPr>
                <w:rFonts w:ascii="AvantGarde Md BT" w:eastAsia="Times New Roman" w:hAnsi="AvantGarde Md BT"/>
                <w:szCs w:val="20"/>
              </w:rPr>
              <w:tab/>
              <w:t xml:space="preserve">Demonstrate how the results relate to the challenge and objectives set. Judges will be looking for </w:t>
            </w:r>
            <w:r w:rsidR="000F5787">
              <w:rPr>
                <w:rFonts w:ascii="AvantGarde Md BT" w:eastAsia="Times New Roman" w:hAnsi="AvantGarde Md BT"/>
                <w:szCs w:val="20"/>
              </w:rPr>
              <w:t>the</w:t>
            </w:r>
            <w:r>
              <w:rPr>
                <w:rFonts w:ascii="AvantGarde Md BT" w:eastAsia="Times New Roman" w:hAnsi="AvantGarde Md BT"/>
                <w:szCs w:val="20"/>
              </w:rPr>
              <w:t xml:space="preserve"> relationship between the campaign results</w:t>
            </w:r>
            <w:r w:rsidR="000F5787">
              <w:rPr>
                <w:rFonts w:ascii="AvantGarde Md BT" w:eastAsia="Times New Roman" w:hAnsi="AvantGarde Md BT"/>
                <w:szCs w:val="20"/>
              </w:rPr>
              <w:t>,</w:t>
            </w:r>
            <w:r>
              <w:rPr>
                <w:rFonts w:ascii="AvantGarde Md BT" w:eastAsia="Times New Roman" w:hAnsi="AvantGarde Md BT"/>
                <w:szCs w:val="20"/>
              </w:rPr>
              <w:t xml:space="preserve"> the strategy and the impact of the </w:t>
            </w:r>
            <w:r w:rsidR="004F238F">
              <w:rPr>
                <w:rFonts w:ascii="AvantGarde Md BT" w:eastAsia="Times New Roman" w:hAnsi="AvantGarde Md BT"/>
                <w:szCs w:val="20"/>
              </w:rPr>
              <w:t xml:space="preserve">execution </w:t>
            </w:r>
            <w:r w:rsidR="00322A48">
              <w:rPr>
                <w:rFonts w:ascii="AvantGarde Md BT" w:eastAsia="Times New Roman" w:hAnsi="AvantGarde Md BT"/>
                <w:szCs w:val="20"/>
              </w:rPr>
              <w:t>components outlined in Section 3</w:t>
            </w:r>
            <w:r>
              <w:rPr>
                <w:rFonts w:ascii="AvantGarde Md BT" w:eastAsia="Times New Roman" w:hAnsi="AvantGarde Md BT"/>
                <w:szCs w:val="20"/>
              </w:rPr>
              <w:t>.  Please list what other marketing efforts/activities may have influenced the results. T</w:t>
            </w:r>
            <w:r>
              <w:rPr>
                <w:rFonts w:ascii="AvantGarde Md BT" w:hAnsi="AvantGarde Md BT"/>
              </w:rPr>
              <w:t>he judges will be looking to understand the following things:</w:t>
            </w:r>
          </w:p>
          <w:p w14:paraId="2644BF27" w14:textId="77777777" w:rsidR="00695101" w:rsidRPr="007C4B92" w:rsidRDefault="00695101" w:rsidP="00695101">
            <w:pPr>
              <w:pStyle w:val="ListParagraph"/>
              <w:numPr>
                <w:ilvl w:val="1"/>
                <w:numId w:val="6"/>
              </w:numPr>
              <w:ind w:left="1434" w:hanging="357"/>
              <w:jc w:val="both"/>
              <w:rPr>
                <w:rFonts w:ascii="AvantGarde Md BT" w:hAnsi="AvantGarde Md BT"/>
              </w:rPr>
            </w:pPr>
            <w:r w:rsidRPr="007C4B92">
              <w:rPr>
                <w:rFonts w:ascii="AvantGarde Md BT" w:hAnsi="AvantGarde Md BT"/>
              </w:rPr>
              <w:lastRenderedPageBreak/>
              <w:t>Overall achievement against objectives</w:t>
            </w:r>
          </w:p>
          <w:p w14:paraId="3665F098" w14:textId="77777777" w:rsidR="00695101" w:rsidRDefault="00695101" w:rsidP="00695101">
            <w:pPr>
              <w:pStyle w:val="ListParagraph"/>
              <w:numPr>
                <w:ilvl w:val="1"/>
                <w:numId w:val="6"/>
              </w:numPr>
              <w:jc w:val="both"/>
              <w:rPr>
                <w:rFonts w:ascii="AvantGarde Md BT" w:hAnsi="AvantGarde Md BT"/>
              </w:rPr>
            </w:pPr>
            <w:r w:rsidRPr="007C4B92">
              <w:rPr>
                <w:rFonts w:ascii="AvantGarde Md BT" w:hAnsi="AvantGarde Md BT"/>
              </w:rPr>
              <w:t xml:space="preserve">Convincing proof that the results were a direct consequence of </w:t>
            </w:r>
            <w:r w:rsidRPr="002935F7">
              <w:rPr>
                <w:rFonts w:ascii="AvantGarde Md BT" w:hAnsi="AvantGarde Md BT"/>
              </w:rPr>
              <w:t>your media campaign</w:t>
            </w:r>
          </w:p>
          <w:p w14:paraId="57265E94" w14:textId="76073FE2" w:rsidR="00695101" w:rsidRPr="007C4B92" w:rsidRDefault="00695101" w:rsidP="00695101">
            <w:pPr>
              <w:pStyle w:val="ListParagraph"/>
              <w:numPr>
                <w:ilvl w:val="1"/>
                <w:numId w:val="6"/>
              </w:numPr>
              <w:jc w:val="both"/>
              <w:rPr>
                <w:rFonts w:ascii="AvantGarde Md BT" w:hAnsi="AvantGarde Md BT"/>
              </w:rPr>
            </w:pPr>
            <w:r>
              <w:rPr>
                <w:rFonts w:ascii="AvantGarde Md BT" w:hAnsi="AvantGarde Md BT"/>
              </w:rPr>
              <w:t>Return on investment</w:t>
            </w:r>
          </w:p>
          <w:p w14:paraId="56CC05C7" w14:textId="68DDC6F8" w:rsidR="00143D2E" w:rsidRPr="00695101" w:rsidRDefault="00143D2E" w:rsidP="00695101">
            <w:pPr>
              <w:ind w:left="567" w:hanging="567"/>
              <w:jc w:val="both"/>
              <w:rPr>
                <w:rFonts w:ascii="AvantGarde Md BT" w:eastAsia="Times New Roman" w:hAnsi="AvantGarde Md BT"/>
                <w:szCs w:val="20"/>
              </w:rPr>
            </w:pPr>
          </w:p>
        </w:tc>
      </w:tr>
      <w:tr w:rsidR="00143D2E" w:rsidRPr="003C5DD0" w14:paraId="10A4B59E" w14:textId="77777777" w:rsidTr="00695267">
        <w:tc>
          <w:tcPr>
            <w:tcW w:w="10188"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69AF354E" w14:textId="77777777" w:rsidR="00141DA6" w:rsidRDefault="00141DA6" w:rsidP="00141DA6">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019CEBC6" wp14:editId="7C0DB6C2">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B0A7D" w14:textId="77777777" w:rsidR="00141DA6" w:rsidRDefault="00141DA6" w:rsidP="00141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CEBC6"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483B0A7D" w14:textId="77777777" w:rsidR="00141DA6" w:rsidRDefault="00141DA6" w:rsidP="00141DA6"/>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6538ED6B" w14:textId="77777777" w:rsidR="002F7006" w:rsidRDefault="002F7006" w:rsidP="002F7006">
      <w:pPr>
        <w:jc w:val="both"/>
        <w:rPr>
          <w:rFonts w:ascii="AvantGarde Md BT" w:hAnsi="AvantGarde Md BT"/>
          <w:sz w:val="18"/>
          <w:szCs w:val="18"/>
        </w:rPr>
      </w:pPr>
    </w:p>
    <w:p w14:paraId="4FB57A16" w14:textId="77777777" w:rsidR="002F7006" w:rsidRDefault="002F7006" w:rsidP="002F7006">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43D4098C" w14:textId="77777777" w:rsidR="00E363D2" w:rsidRDefault="00E363D2" w:rsidP="00E363D2">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387F16DA" w14:textId="77777777" w:rsidR="00E363D2" w:rsidRDefault="00E363D2" w:rsidP="00E363D2">
      <w:pPr>
        <w:ind w:left="2835" w:hanging="2835"/>
        <w:rPr>
          <w:rFonts w:ascii="AvantGarde Md BT" w:eastAsia="Times New Roman" w:hAnsi="AvantGarde Md BT"/>
          <w:sz w:val="18"/>
          <w:szCs w:val="18"/>
        </w:rPr>
      </w:pPr>
    </w:p>
    <w:p w14:paraId="6538ED78" w14:textId="54B22992" w:rsidR="005E4344" w:rsidRPr="002F7006" w:rsidRDefault="00E363D2" w:rsidP="00E363D2">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2F7006" w:rsidSect="002D7D6E">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FB4B" w14:textId="77777777" w:rsidR="002C0810" w:rsidRDefault="002C0810" w:rsidP="00E25646">
      <w:r>
        <w:separator/>
      </w:r>
    </w:p>
  </w:endnote>
  <w:endnote w:type="continuationSeparator" w:id="0">
    <w:p w14:paraId="24E9F761" w14:textId="77777777" w:rsidR="002C0810" w:rsidRDefault="002C0810" w:rsidP="00E25646">
      <w:r>
        <w:continuationSeparator/>
      </w:r>
    </w:p>
  </w:endnote>
  <w:endnote w:type="continuationNotice" w:id="1">
    <w:p w14:paraId="00B7E580" w14:textId="77777777" w:rsidR="002C0810" w:rsidRDefault="002C0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62A90222" w:rsidR="002F7006" w:rsidRPr="00E25646" w:rsidRDefault="002F7006"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0F5787">
      <w:rPr>
        <w:rFonts w:ascii="Verdana" w:hAnsi="Verdana"/>
        <w:b/>
        <w:noProof/>
        <w:color w:val="808080"/>
        <w:sz w:val="15"/>
        <w:szCs w:val="15"/>
      </w:rPr>
      <w:t>2</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0F5787">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B005F" w14:textId="77777777" w:rsidR="002C0810" w:rsidRDefault="002C0810" w:rsidP="00E25646">
      <w:r>
        <w:separator/>
      </w:r>
    </w:p>
  </w:footnote>
  <w:footnote w:type="continuationSeparator" w:id="0">
    <w:p w14:paraId="3722A355" w14:textId="77777777" w:rsidR="002C0810" w:rsidRDefault="002C0810" w:rsidP="00E25646">
      <w:r>
        <w:continuationSeparator/>
      </w:r>
    </w:p>
  </w:footnote>
  <w:footnote w:type="continuationNotice" w:id="1">
    <w:p w14:paraId="3735B50E" w14:textId="77777777" w:rsidR="002C0810" w:rsidRDefault="002C0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4E89" w14:textId="293CA542" w:rsidR="00141DA6" w:rsidRPr="0000211D" w:rsidRDefault="0000211D" w:rsidP="00141DA6">
    <w:pPr>
      <w:pStyle w:val="Header"/>
      <w:tabs>
        <w:tab w:val="clear" w:pos="4320"/>
        <w:tab w:val="clear" w:pos="8640"/>
      </w:tabs>
      <w:rPr>
        <w:rFonts w:asciiTheme="minorHAnsi" w:eastAsia="Times New Roman" w:hAnsiTheme="minorHAnsi" w:cstheme="minorHAnsi"/>
        <w:b/>
        <w:sz w:val="18"/>
        <w:szCs w:val="18"/>
      </w:rPr>
    </w:pPr>
    <w:r w:rsidRPr="0000211D">
      <w:rPr>
        <w:rFonts w:asciiTheme="minorHAnsi" w:eastAsia="Times New Roman" w:hAnsiTheme="minorHAnsi" w:cstheme="minorHAnsi"/>
        <w:noProof/>
        <w:sz w:val="18"/>
        <w:szCs w:val="18"/>
        <w:lang w:val="en-NZ" w:eastAsia="en-NZ"/>
      </w:rPr>
      <w:drawing>
        <wp:anchor distT="0" distB="0" distL="114300" distR="114300" simplePos="0" relativeHeight="251661312" behindDoc="1" locked="0" layoutInCell="1" allowOverlap="1" wp14:anchorId="64144672" wp14:editId="5039D188">
          <wp:simplePos x="0" y="0"/>
          <wp:positionH relativeFrom="column">
            <wp:posOffset>2139950</wp:posOffset>
          </wp:positionH>
          <wp:positionV relativeFrom="paragraph">
            <wp:posOffset>-5715</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1">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Pr="0000211D">
      <w:rPr>
        <w:rFonts w:asciiTheme="minorHAnsi" w:hAnsiTheme="minorHAnsi" w:cstheme="minorHAnsi"/>
        <w:noProof/>
        <w:sz w:val="18"/>
        <w:szCs w:val="18"/>
        <w:lang w:val="en-NZ" w:eastAsia="en-NZ"/>
      </w:rPr>
      <w:drawing>
        <wp:anchor distT="0" distB="0" distL="114300" distR="114300" simplePos="0" relativeHeight="251662336" behindDoc="1" locked="0" layoutInCell="1" allowOverlap="1" wp14:anchorId="1853ACF4" wp14:editId="5153847F">
          <wp:simplePos x="0" y="0"/>
          <wp:positionH relativeFrom="column">
            <wp:posOffset>3488690</wp:posOffset>
          </wp:positionH>
          <wp:positionV relativeFrom="paragraph">
            <wp:posOffset>-31750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1160780" cy="333375"/>
                  </a:xfrm>
                  <a:prstGeom prst="rect">
                    <a:avLst/>
                  </a:prstGeom>
                </pic:spPr>
              </pic:pic>
            </a:graphicData>
          </a:graphic>
        </wp:anchor>
      </w:drawing>
    </w:r>
    <w:r w:rsidRPr="0000211D">
      <w:rPr>
        <w:rFonts w:asciiTheme="minorHAnsi" w:hAnsiTheme="minorHAnsi" w:cstheme="minorHAnsi"/>
        <w:noProof/>
        <w:sz w:val="18"/>
        <w:szCs w:val="18"/>
        <w:lang w:val="en-NZ" w:eastAsia="en-NZ"/>
      </w:rPr>
      <mc:AlternateContent>
        <mc:Choice Requires="wps">
          <w:drawing>
            <wp:anchor distT="0" distB="0" distL="114300" distR="114300" simplePos="0" relativeHeight="251659264" behindDoc="0" locked="0" layoutInCell="1" allowOverlap="1" wp14:anchorId="31A3B7C1" wp14:editId="1AA63DFC">
              <wp:simplePos x="0" y="0"/>
              <wp:positionH relativeFrom="column">
                <wp:posOffset>4822190</wp:posOffset>
              </wp:positionH>
              <wp:positionV relativeFrom="paragraph">
                <wp:posOffset>-12700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94906" w14:textId="77777777" w:rsidR="00141DA6" w:rsidRPr="003C5DD0" w:rsidRDefault="00141DA6" w:rsidP="00141DA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3B7C1" id="Rectangle 3" o:spid="_x0000_s1027" style="position:absolute;margin-left:379.7pt;margin-top:-1pt;width:168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" fillcolor="#d8d8d8" stroked="f">
              <v:textbox>
                <w:txbxContent>
                  <w:p w14:paraId="42B94906" w14:textId="77777777" w:rsidR="00141DA6" w:rsidRPr="003C5DD0" w:rsidRDefault="00141DA6" w:rsidP="00141DA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141DA6" w:rsidRPr="0000211D">
      <w:rPr>
        <w:rFonts w:asciiTheme="minorHAnsi" w:eastAsia="Times New Roman" w:hAnsiTheme="minorHAnsi" w:cstheme="minorHAnsi"/>
        <w:b/>
        <w:sz w:val="18"/>
        <w:szCs w:val="18"/>
      </w:rPr>
      <w:t>201</w:t>
    </w:r>
    <w:r w:rsidR="006831A7">
      <w:rPr>
        <w:rFonts w:asciiTheme="minorHAnsi" w:eastAsia="Times New Roman" w:hAnsiTheme="minorHAnsi" w:cstheme="minorHAnsi"/>
        <w:b/>
        <w:sz w:val="18"/>
        <w:szCs w:val="18"/>
      </w:rPr>
      <w:t>9</w:t>
    </w:r>
    <w:r w:rsidRPr="0000211D">
      <w:rPr>
        <w:rFonts w:asciiTheme="minorHAnsi" w:eastAsia="Times New Roman" w:hAnsiTheme="minorHAnsi" w:cstheme="minorHAnsi"/>
        <w:b/>
        <w:sz w:val="18"/>
        <w:szCs w:val="18"/>
      </w:rPr>
      <w:t xml:space="preserve"> Comms Council</w:t>
    </w:r>
    <w:r w:rsidR="00141DA6" w:rsidRPr="0000211D">
      <w:rPr>
        <w:rFonts w:asciiTheme="minorHAnsi" w:eastAsia="Times New Roman" w:hAnsiTheme="minorHAnsi" w:cstheme="minorHAnsi"/>
        <w:b/>
        <w:sz w:val="18"/>
        <w:szCs w:val="18"/>
      </w:rPr>
      <w:t xml:space="preserve"> Beacon Awards</w:t>
    </w:r>
    <w:r w:rsidR="00141DA6" w:rsidRPr="0000211D">
      <w:rPr>
        <w:rFonts w:asciiTheme="minorHAnsi" w:hAnsiTheme="minorHAnsi" w:cstheme="minorHAnsi"/>
        <w:noProof/>
        <w:sz w:val="18"/>
        <w:szCs w:val="18"/>
        <w:lang w:val="en-NZ" w:eastAsia="en-NZ"/>
      </w:rPr>
      <w:t xml:space="preserve"> </w:t>
    </w:r>
  </w:p>
  <w:p w14:paraId="51CD101C" w14:textId="7F655D46" w:rsidR="002F7006" w:rsidRPr="0000211D" w:rsidRDefault="00CA7EF5" w:rsidP="00141DA6">
    <w:pPr>
      <w:pStyle w:val="Header"/>
      <w:tabs>
        <w:tab w:val="clear" w:pos="4320"/>
        <w:tab w:val="clear" w:pos="8640"/>
        <w:tab w:val="left" w:pos="1985"/>
      </w:tabs>
      <w:rPr>
        <w:rFonts w:asciiTheme="minorHAnsi" w:eastAsia="Times New Roman" w:hAnsiTheme="minorHAnsi" w:cstheme="minorHAnsi"/>
        <w:sz w:val="18"/>
        <w:szCs w:val="18"/>
      </w:rPr>
    </w:pPr>
    <w:r w:rsidRPr="0000211D">
      <w:rPr>
        <w:rFonts w:asciiTheme="minorHAnsi" w:eastAsia="Times New Roman" w:hAnsiTheme="minorHAnsi" w:cstheme="minorHAnsi"/>
        <w:sz w:val="18"/>
        <w:szCs w:val="18"/>
      </w:rPr>
      <w:t xml:space="preserve">Entry Form – Category </w:t>
    </w:r>
    <w:r w:rsidR="002F7311">
      <w:rPr>
        <w:rFonts w:asciiTheme="minorHAnsi" w:eastAsia="Times New Roman" w:hAnsiTheme="minorHAnsi" w:cstheme="minorHAnsi"/>
        <w:sz w:val="18"/>
        <w:szCs w:val="18"/>
      </w:rPr>
      <w:t>O</w:t>
    </w:r>
  </w:p>
  <w:p w14:paraId="506E0161" w14:textId="42A483EF" w:rsidR="002F7006" w:rsidRPr="0000211D" w:rsidRDefault="00695267" w:rsidP="00141DA6">
    <w:pPr>
      <w:pStyle w:val="Header"/>
      <w:tabs>
        <w:tab w:val="clear" w:pos="4320"/>
        <w:tab w:val="clear" w:pos="8640"/>
        <w:tab w:val="left" w:pos="1985"/>
      </w:tabs>
      <w:rPr>
        <w:rFonts w:asciiTheme="minorHAnsi" w:eastAsia="Times New Roman" w:hAnsiTheme="minorHAnsi" w:cstheme="minorHAnsi"/>
        <w:sz w:val="18"/>
        <w:szCs w:val="18"/>
      </w:rPr>
    </w:pPr>
    <w:r w:rsidRPr="0000211D">
      <w:rPr>
        <w:rFonts w:asciiTheme="minorHAnsi" w:eastAsia="Times New Roman" w:hAnsiTheme="minorHAnsi" w:cstheme="minorHAnsi"/>
        <w:sz w:val="18"/>
        <w:szCs w:val="18"/>
      </w:rPr>
      <w:t>Best Use of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6"/>
    <w:rsid w:val="0000211D"/>
    <w:rsid w:val="00004D27"/>
    <w:rsid w:val="00026EA4"/>
    <w:rsid w:val="00053052"/>
    <w:rsid w:val="00060E5A"/>
    <w:rsid w:val="000629B3"/>
    <w:rsid w:val="0006628C"/>
    <w:rsid w:val="0007005D"/>
    <w:rsid w:val="00071A03"/>
    <w:rsid w:val="0008722C"/>
    <w:rsid w:val="000966C6"/>
    <w:rsid w:val="000A07B1"/>
    <w:rsid w:val="000A1CC9"/>
    <w:rsid w:val="000A33F5"/>
    <w:rsid w:val="000B33BF"/>
    <w:rsid w:val="000C5B31"/>
    <w:rsid w:val="000C610C"/>
    <w:rsid w:val="000D4C89"/>
    <w:rsid w:val="000D6546"/>
    <w:rsid w:val="000D7ED9"/>
    <w:rsid w:val="000E276B"/>
    <w:rsid w:val="000E4658"/>
    <w:rsid w:val="000F5787"/>
    <w:rsid w:val="000F6278"/>
    <w:rsid w:val="0010387B"/>
    <w:rsid w:val="00106E78"/>
    <w:rsid w:val="00111805"/>
    <w:rsid w:val="00127CCB"/>
    <w:rsid w:val="00133F61"/>
    <w:rsid w:val="00141DA6"/>
    <w:rsid w:val="0014360F"/>
    <w:rsid w:val="00143A52"/>
    <w:rsid w:val="00143D2E"/>
    <w:rsid w:val="00163E0F"/>
    <w:rsid w:val="00176F33"/>
    <w:rsid w:val="001A02E3"/>
    <w:rsid w:val="001B44EC"/>
    <w:rsid w:val="001C2C77"/>
    <w:rsid w:val="001E34DE"/>
    <w:rsid w:val="001E72AE"/>
    <w:rsid w:val="001F0610"/>
    <w:rsid w:val="00233EF1"/>
    <w:rsid w:val="00256DCD"/>
    <w:rsid w:val="00292456"/>
    <w:rsid w:val="002C0810"/>
    <w:rsid w:val="002C143B"/>
    <w:rsid w:val="002D7D6E"/>
    <w:rsid w:val="002F7006"/>
    <w:rsid w:val="002F7311"/>
    <w:rsid w:val="003019AF"/>
    <w:rsid w:val="00312080"/>
    <w:rsid w:val="0032294A"/>
    <w:rsid w:val="00322A48"/>
    <w:rsid w:val="0033110A"/>
    <w:rsid w:val="00343114"/>
    <w:rsid w:val="00376E15"/>
    <w:rsid w:val="003A5C53"/>
    <w:rsid w:val="003B43FF"/>
    <w:rsid w:val="003C5DD0"/>
    <w:rsid w:val="003E039F"/>
    <w:rsid w:val="003E092B"/>
    <w:rsid w:val="003F5880"/>
    <w:rsid w:val="004066FB"/>
    <w:rsid w:val="00422D75"/>
    <w:rsid w:val="0046127C"/>
    <w:rsid w:val="004646D0"/>
    <w:rsid w:val="00474123"/>
    <w:rsid w:val="004764E5"/>
    <w:rsid w:val="004B3A19"/>
    <w:rsid w:val="004B43F4"/>
    <w:rsid w:val="004D0A2A"/>
    <w:rsid w:val="004E569B"/>
    <w:rsid w:val="004F1F8F"/>
    <w:rsid w:val="004F238F"/>
    <w:rsid w:val="004F40C5"/>
    <w:rsid w:val="004F4BCF"/>
    <w:rsid w:val="00500484"/>
    <w:rsid w:val="0051599D"/>
    <w:rsid w:val="0051626A"/>
    <w:rsid w:val="0053477C"/>
    <w:rsid w:val="00540151"/>
    <w:rsid w:val="00577541"/>
    <w:rsid w:val="005A6B32"/>
    <w:rsid w:val="005A73D0"/>
    <w:rsid w:val="005B3DAE"/>
    <w:rsid w:val="005D1D61"/>
    <w:rsid w:val="005D2DEC"/>
    <w:rsid w:val="005D35E6"/>
    <w:rsid w:val="005D544B"/>
    <w:rsid w:val="005E4344"/>
    <w:rsid w:val="006327A2"/>
    <w:rsid w:val="00632D0C"/>
    <w:rsid w:val="006831A7"/>
    <w:rsid w:val="00695101"/>
    <w:rsid w:val="00695267"/>
    <w:rsid w:val="006955EE"/>
    <w:rsid w:val="0069605C"/>
    <w:rsid w:val="006B1A8E"/>
    <w:rsid w:val="006E1C53"/>
    <w:rsid w:val="007075E7"/>
    <w:rsid w:val="00712590"/>
    <w:rsid w:val="00727C1A"/>
    <w:rsid w:val="007375B4"/>
    <w:rsid w:val="00754BCD"/>
    <w:rsid w:val="007A5676"/>
    <w:rsid w:val="007A7116"/>
    <w:rsid w:val="007C4B92"/>
    <w:rsid w:val="00812560"/>
    <w:rsid w:val="00813383"/>
    <w:rsid w:val="008151EB"/>
    <w:rsid w:val="0082404C"/>
    <w:rsid w:val="00834822"/>
    <w:rsid w:val="00852A9B"/>
    <w:rsid w:val="00860A68"/>
    <w:rsid w:val="00882EF3"/>
    <w:rsid w:val="008B5924"/>
    <w:rsid w:val="008C2DD0"/>
    <w:rsid w:val="008C4257"/>
    <w:rsid w:val="008E44F3"/>
    <w:rsid w:val="008F6B62"/>
    <w:rsid w:val="00937668"/>
    <w:rsid w:val="009568A5"/>
    <w:rsid w:val="00966009"/>
    <w:rsid w:val="00966357"/>
    <w:rsid w:val="009803F4"/>
    <w:rsid w:val="00986B8B"/>
    <w:rsid w:val="009874D0"/>
    <w:rsid w:val="009911C3"/>
    <w:rsid w:val="009A6239"/>
    <w:rsid w:val="009C02E5"/>
    <w:rsid w:val="009F3EB8"/>
    <w:rsid w:val="00A0359E"/>
    <w:rsid w:val="00A31DE1"/>
    <w:rsid w:val="00A623D2"/>
    <w:rsid w:val="00A67EFC"/>
    <w:rsid w:val="00A77287"/>
    <w:rsid w:val="00AA33FC"/>
    <w:rsid w:val="00AC6A67"/>
    <w:rsid w:val="00AC79D2"/>
    <w:rsid w:val="00AE117C"/>
    <w:rsid w:val="00B001AA"/>
    <w:rsid w:val="00B027EC"/>
    <w:rsid w:val="00B07196"/>
    <w:rsid w:val="00B7659C"/>
    <w:rsid w:val="00BB3CFD"/>
    <w:rsid w:val="00BC3BDB"/>
    <w:rsid w:val="00BC7081"/>
    <w:rsid w:val="00C210D0"/>
    <w:rsid w:val="00C349A7"/>
    <w:rsid w:val="00C358E0"/>
    <w:rsid w:val="00C42E71"/>
    <w:rsid w:val="00C503EC"/>
    <w:rsid w:val="00C71E40"/>
    <w:rsid w:val="00C94839"/>
    <w:rsid w:val="00CA0411"/>
    <w:rsid w:val="00CA7EF5"/>
    <w:rsid w:val="00CC2CD5"/>
    <w:rsid w:val="00CD20F9"/>
    <w:rsid w:val="00CD321F"/>
    <w:rsid w:val="00CD3727"/>
    <w:rsid w:val="00CF2877"/>
    <w:rsid w:val="00D06641"/>
    <w:rsid w:val="00D27B5A"/>
    <w:rsid w:val="00D65349"/>
    <w:rsid w:val="00D67658"/>
    <w:rsid w:val="00D80E0A"/>
    <w:rsid w:val="00DB1077"/>
    <w:rsid w:val="00DC0E03"/>
    <w:rsid w:val="00DC3DFA"/>
    <w:rsid w:val="00DE4A62"/>
    <w:rsid w:val="00DE6B5E"/>
    <w:rsid w:val="00DF4A74"/>
    <w:rsid w:val="00E14EFF"/>
    <w:rsid w:val="00E25646"/>
    <w:rsid w:val="00E27536"/>
    <w:rsid w:val="00E322CF"/>
    <w:rsid w:val="00E33908"/>
    <w:rsid w:val="00E363D2"/>
    <w:rsid w:val="00E37136"/>
    <w:rsid w:val="00E46EA4"/>
    <w:rsid w:val="00E7466D"/>
    <w:rsid w:val="00E932A6"/>
    <w:rsid w:val="00EA3D18"/>
    <w:rsid w:val="00EA3E9B"/>
    <w:rsid w:val="00EA7506"/>
    <w:rsid w:val="00EC7698"/>
    <w:rsid w:val="00F1361B"/>
    <w:rsid w:val="00F55E68"/>
    <w:rsid w:val="00F72161"/>
    <w:rsid w:val="00F725F9"/>
    <w:rsid w:val="00F759F9"/>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38ECE1"/>
  <w15:docId w15:val="{F5122A9A-4A4D-443A-B81C-6D74C29E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56099836">
      <w:bodyDiv w:val="1"/>
      <w:marLeft w:val="0"/>
      <w:marRight w:val="0"/>
      <w:marTop w:val="0"/>
      <w:marBottom w:val="0"/>
      <w:divBdr>
        <w:top w:val="none" w:sz="0" w:space="0" w:color="auto"/>
        <w:left w:val="none" w:sz="0" w:space="0" w:color="auto"/>
        <w:bottom w:val="none" w:sz="0" w:space="0" w:color="auto"/>
        <w:right w:val="none" w:sz="0" w:space="0" w:color="auto"/>
      </w:divBdr>
    </w:div>
    <w:div w:id="188420455">
      <w:bodyDiv w:val="1"/>
      <w:marLeft w:val="0"/>
      <w:marRight w:val="0"/>
      <w:marTop w:val="0"/>
      <w:marBottom w:val="0"/>
      <w:divBdr>
        <w:top w:val="none" w:sz="0" w:space="0" w:color="auto"/>
        <w:left w:val="none" w:sz="0" w:space="0" w:color="auto"/>
        <w:bottom w:val="none" w:sz="0" w:space="0" w:color="auto"/>
        <w:right w:val="none" w:sz="0" w:space="0" w:color="auto"/>
      </w:divBdr>
    </w:div>
    <w:div w:id="473445899">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506435333">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384C-BC0E-4022-A176-8801F5D082B7}"/>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AC88196-4F1F-4EDC-B19A-00387700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Galloway</dc:creator>
  <cp:lastModifiedBy>Natasha Galloway</cp:lastModifiedBy>
  <cp:revision>4</cp:revision>
  <cp:lastPrinted>2015-11-29T23:40:00Z</cp:lastPrinted>
  <dcterms:created xsi:type="dcterms:W3CDTF">2018-11-23T00:23:00Z</dcterms:created>
  <dcterms:modified xsi:type="dcterms:W3CDTF">2018-11-23T01:42:00Z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